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5822"/>
      </w:tblGrid>
      <w:tr w:rsidR="00E7388A" w:rsidTr="00E7388A">
        <w:trPr>
          <w:jc w:val="center"/>
        </w:trPr>
        <w:tc>
          <w:tcPr>
            <w:tcW w:w="3531" w:type="dxa"/>
          </w:tcPr>
          <w:p w:rsidR="00E7388A" w:rsidRDefault="00E7388A" w:rsidP="00E7388A">
            <w:pPr>
              <w:jc w:val="center"/>
              <w:rPr>
                <w:sz w:val="26"/>
                <w:szCs w:val="26"/>
              </w:rPr>
            </w:pPr>
            <w:r>
              <w:rPr>
                <w:sz w:val="26"/>
                <w:szCs w:val="26"/>
              </w:rPr>
              <w:t>UBND QUẬN TÂN BÌNH</w:t>
            </w:r>
          </w:p>
          <w:p w:rsidR="00E7388A" w:rsidRPr="00E7388A" w:rsidRDefault="00E7388A" w:rsidP="00E7388A">
            <w:pPr>
              <w:jc w:val="center"/>
              <w:rPr>
                <w:b/>
                <w:sz w:val="26"/>
                <w:szCs w:val="26"/>
              </w:rPr>
            </w:pPr>
            <w:r>
              <w:rPr>
                <w:b/>
                <w:sz w:val="26"/>
                <w:szCs w:val="26"/>
              </w:rPr>
              <w:t>TRƯỜNG MẦM NON 10</w:t>
            </w:r>
          </w:p>
        </w:tc>
        <w:tc>
          <w:tcPr>
            <w:tcW w:w="5822" w:type="dxa"/>
          </w:tcPr>
          <w:p w:rsidR="00E7388A" w:rsidRDefault="00E7388A" w:rsidP="00E7388A">
            <w:pPr>
              <w:jc w:val="center"/>
              <w:rPr>
                <w:b/>
                <w:sz w:val="26"/>
                <w:szCs w:val="26"/>
              </w:rPr>
            </w:pPr>
            <w:r>
              <w:rPr>
                <w:b/>
                <w:sz w:val="26"/>
                <w:szCs w:val="26"/>
              </w:rPr>
              <w:t>CỘNG HÒA XÃ HỘI CHỦ NGHĨA VIỆT NAM</w:t>
            </w:r>
          </w:p>
          <w:p w:rsidR="00E7388A" w:rsidRPr="00E7388A" w:rsidRDefault="00E7388A" w:rsidP="00E7388A">
            <w:pPr>
              <w:jc w:val="center"/>
              <w:rPr>
                <w:b/>
                <w:sz w:val="28"/>
                <w:szCs w:val="28"/>
              </w:rPr>
            </w:pPr>
            <w:r>
              <w:rPr>
                <w:b/>
                <w:sz w:val="28"/>
                <w:szCs w:val="28"/>
              </w:rPr>
              <w:t>Độc lập-Tự do-Hạnh phúc</w:t>
            </w:r>
          </w:p>
        </w:tc>
      </w:tr>
      <w:tr w:rsidR="00E7388A" w:rsidTr="00E7388A">
        <w:trPr>
          <w:jc w:val="center"/>
        </w:trPr>
        <w:tc>
          <w:tcPr>
            <w:tcW w:w="3531" w:type="dxa"/>
          </w:tcPr>
          <w:p w:rsidR="00E7388A" w:rsidRDefault="00E7388A">
            <w:r>
              <w:rPr>
                <w:noProof/>
              </w:rPr>
              <mc:AlternateContent>
                <mc:Choice Requires="wps">
                  <w:drawing>
                    <wp:anchor distT="0" distB="0" distL="114300" distR="114300" simplePos="0" relativeHeight="251659264" behindDoc="0" locked="0" layoutInCell="1" allowOverlap="1">
                      <wp:simplePos x="0" y="0"/>
                      <wp:positionH relativeFrom="column">
                        <wp:posOffset>544195</wp:posOffset>
                      </wp:positionH>
                      <wp:positionV relativeFrom="paragraph">
                        <wp:posOffset>74295</wp:posOffset>
                      </wp:positionV>
                      <wp:extent cx="97155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9715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5pt,5.85pt" to="119.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" strokecolor="black [3040]"/>
                  </w:pict>
                </mc:Fallback>
              </mc:AlternateContent>
            </w:r>
          </w:p>
        </w:tc>
        <w:tc>
          <w:tcPr>
            <w:tcW w:w="5822" w:type="dxa"/>
          </w:tcPr>
          <w:p w:rsidR="00E7388A" w:rsidRDefault="00E7388A">
            <w:r>
              <w:rPr>
                <w:noProof/>
              </w:rPr>
              <mc:AlternateContent>
                <mc:Choice Requires="wps">
                  <w:drawing>
                    <wp:anchor distT="0" distB="0" distL="114300" distR="114300" simplePos="0" relativeHeight="251660288" behindDoc="0" locked="0" layoutInCell="1" allowOverlap="1">
                      <wp:simplePos x="0" y="0"/>
                      <wp:positionH relativeFrom="column">
                        <wp:posOffset>845184</wp:posOffset>
                      </wp:positionH>
                      <wp:positionV relativeFrom="paragraph">
                        <wp:posOffset>74295</wp:posOffset>
                      </wp:positionV>
                      <wp:extent cx="1952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55pt,5.85pt" to="220.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" strokecolor="black [3040]"/>
                  </w:pict>
                </mc:Fallback>
              </mc:AlternateContent>
            </w:r>
          </w:p>
        </w:tc>
      </w:tr>
      <w:tr w:rsidR="00E7388A" w:rsidTr="00E7388A">
        <w:trPr>
          <w:jc w:val="center"/>
        </w:trPr>
        <w:tc>
          <w:tcPr>
            <w:tcW w:w="3531" w:type="dxa"/>
          </w:tcPr>
          <w:p w:rsidR="00E7388A" w:rsidRPr="00E7388A" w:rsidRDefault="00E7388A" w:rsidP="00925512">
            <w:pPr>
              <w:tabs>
                <w:tab w:val="left" w:pos="2625"/>
              </w:tabs>
              <w:spacing w:before="120" w:after="240"/>
              <w:jc w:val="center"/>
              <w:rPr>
                <w:sz w:val="26"/>
                <w:szCs w:val="26"/>
              </w:rPr>
            </w:pPr>
            <w:r>
              <w:rPr>
                <w:sz w:val="26"/>
                <w:szCs w:val="26"/>
              </w:rPr>
              <w:t>Số:      /KH-MN10</w:t>
            </w:r>
          </w:p>
        </w:tc>
        <w:tc>
          <w:tcPr>
            <w:tcW w:w="5822" w:type="dxa"/>
          </w:tcPr>
          <w:p w:rsidR="00E7388A" w:rsidRPr="00E7388A" w:rsidRDefault="00563440" w:rsidP="00925512">
            <w:pPr>
              <w:spacing w:before="120" w:after="240"/>
              <w:jc w:val="center"/>
              <w:rPr>
                <w:i/>
                <w:sz w:val="26"/>
                <w:szCs w:val="26"/>
              </w:rPr>
            </w:pPr>
            <w:r>
              <w:rPr>
                <w:i/>
                <w:sz w:val="26"/>
                <w:szCs w:val="26"/>
              </w:rPr>
              <w:t>Tâ</w:t>
            </w:r>
            <w:r w:rsidR="000B2052">
              <w:rPr>
                <w:i/>
                <w:sz w:val="26"/>
                <w:szCs w:val="26"/>
              </w:rPr>
              <w:t>n Bình, ngày       tháng 03 năm 2018</w:t>
            </w:r>
          </w:p>
        </w:tc>
      </w:tr>
    </w:tbl>
    <w:p w:rsidR="002D56CC" w:rsidRDefault="00925512" w:rsidP="00925512">
      <w:pPr>
        <w:spacing w:after="0" w:line="240" w:lineRule="auto"/>
        <w:jc w:val="center"/>
        <w:rPr>
          <w:b/>
          <w:sz w:val="28"/>
          <w:szCs w:val="28"/>
        </w:rPr>
      </w:pPr>
      <w:r>
        <w:rPr>
          <w:b/>
          <w:sz w:val="28"/>
          <w:szCs w:val="28"/>
        </w:rPr>
        <w:t>KẾ HOẠCH</w:t>
      </w:r>
    </w:p>
    <w:p w:rsidR="00925512" w:rsidRDefault="00925512" w:rsidP="00925512">
      <w:pPr>
        <w:spacing w:after="0" w:line="240" w:lineRule="auto"/>
        <w:jc w:val="center"/>
        <w:rPr>
          <w:b/>
          <w:sz w:val="28"/>
          <w:szCs w:val="28"/>
        </w:rPr>
      </w:pPr>
      <w:r>
        <w:rPr>
          <w:b/>
          <w:sz w:val="28"/>
          <w:szCs w:val="28"/>
        </w:rPr>
        <w:t>Tổ chức thực hiện cả</w:t>
      </w:r>
      <w:r w:rsidR="000B2052">
        <w:rPr>
          <w:b/>
          <w:sz w:val="28"/>
          <w:szCs w:val="28"/>
        </w:rPr>
        <w:t>i cách hành chính năm 2018</w:t>
      </w:r>
    </w:p>
    <w:p w:rsidR="00925512" w:rsidRDefault="00925512" w:rsidP="00925512">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2594610</wp:posOffset>
                </wp:positionH>
                <wp:positionV relativeFrom="paragraph">
                  <wp:posOffset>81280</wp:posOffset>
                </wp:positionV>
                <wp:extent cx="10572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3pt,6.4pt" to="287.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" strokecolor="black [3040]"/>
            </w:pict>
          </mc:Fallback>
        </mc:AlternateContent>
      </w:r>
    </w:p>
    <w:p w:rsidR="00925512" w:rsidRDefault="00925512" w:rsidP="00925512">
      <w:pPr>
        <w:spacing w:before="120" w:after="0" w:line="240" w:lineRule="auto"/>
        <w:ind w:firstLine="720"/>
        <w:jc w:val="both"/>
        <w:rPr>
          <w:sz w:val="28"/>
          <w:szCs w:val="28"/>
        </w:rPr>
      </w:pPr>
      <w:r>
        <w:rPr>
          <w:sz w:val="28"/>
          <w:szCs w:val="28"/>
        </w:rPr>
        <w:t>Căn cứ Quyết định số 111/QĐ-UBND ngày 02 tháng 12 năm 2016 của Ủy ban nhân dân quận Tân Bình về ban hành Kế hoạch thực hiện Nghị quyết Đại hội Đảng bộ thành phố lần thứ X về Chương trình Cải cách hành chính giai đoạn 2016-2020;</w:t>
      </w:r>
    </w:p>
    <w:p w:rsidR="00925512" w:rsidRDefault="00925512" w:rsidP="00925512">
      <w:pPr>
        <w:spacing w:before="120" w:after="0" w:line="240" w:lineRule="auto"/>
        <w:ind w:firstLine="720"/>
        <w:jc w:val="both"/>
        <w:rPr>
          <w:sz w:val="28"/>
          <w:szCs w:val="28"/>
        </w:rPr>
      </w:pPr>
      <w:r>
        <w:rPr>
          <w:sz w:val="28"/>
          <w:szCs w:val="28"/>
        </w:rPr>
        <w:t>Căn cứ Quyết định số</w:t>
      </w:r>
      <w:r w:rsidR="000B2052">
        <w:rPr>
          <w:sz w:val="28"/>
          <w:szCs w:val="28"/>
        </w:rPr>
        <w:t xml:space="preserve"> 03/QĐ-UBND ngày 12 tháng 01 năm 2018</w:t>
      </w:r>
      <w:r>
        <w:rPr>
          <w:sz w:val="28"/>
          <w:szCs w:val="28"/>
        </w:rPr>
        <w:t xml:space="preserve"> của Ủy ban nhân dân quận Tân Bình về ban hành Kế hoạch thực hiện công tác Cải cách hành chính trên địa bàn</w:t>
      </w:r>
      <w:r w:rsidR="002B09A1">
        <w:rPr>
          <w:sz w:val="28"/>
          <w:szCs w:val="28"/>
        </w:rPr>
        <w:t xml:space="preserve"> quậ</w:t>
      </w:r>
      <w:r w:rsidR="000B2052">
        <w:rPr>
          <w:sz w:val="28"/>
          <w:szCs w:val="28"/>
        </w:rPr>
        <w:t>n Tân Bình năm 2018</w:t>
      </w:r>
      <w:r w:rsidR="002B09A1">
        <w:rPr>
          <w:sz w:val="28"/>
          <w:szCs w:val="28"/>
        </w:rPr>
        <w:t>;</w:t>
      </w:r>
    </w:p>
    <w:p w:rsidR="002B09A1" w:rsidRDefault="002B09A1" w:rsidP="00925512">
      <w:pPr>
        <w:spacing w:before="120" w:after="0" w:line="240" w:lineRule="auto"/>
        <w:ind w:firstLine="720"/>
        <w:jc w:val="both"/>
        <w:rPr>
          <w:sz w:val="28"/>
          <w:szCs w:val="28"/>
        </w:rPr>
      </w:pPr>
      <w:r>
        <w:rPr>
          <w:sz w:val="28"/>
          <w:szCs w:val="28"/>
        </w:rPr>
        <w:t xml:space="preserve">Căn cứ Kế hoạch số </w:t>
      </w:r>
      <w:r w:rsidR="000B2052">
        <w:rPr>
          <w:sz w:val="28"/>
          <w:szCs w:val="28"/>
        </w:rPr>
        <w:t xml:space="preserve">88/KH-GDĐT ngày 22 </w:t>
      </w:r>
      <w:r w:rsidR="00F97B37">
        <w:rPr>
          <w:sz w:val="28"/>
          <w:szCs w:val="28"/>
        </w:rPr>
        <w:t>tháng 01</w:t>
      </w:r>
      <w:r w:rsidR="000B2052">
        <w:rPr>
          <w:sz w:val="28"/>
          <w:szCs w:val="28"/>
        </w:rPr>
        <w:t xml:space="preserve"> năm 2018</w:t>
      </w:r>
      <w:r w:rsidR="00F97B37">
        <w:rPr>
          <w:sz w:val="28"/>
          <w:szCs w:val="28"/>
        </w:rPr>
        <w:t xml:space="preserve"> của Phòng Giáo dục và Đào tạo quận Tân Bình về tổ chức </w:t>
      </w:r>
      <w:r w:rsidR="000B2052">
        <w:rPr>
          <w:sz w:val="28"/>
          <w:szCs w:val="28"/>
        </w:rPr>
        <w:t xml:space="preserve">thực hiện công tác </w:t>
      </w:r>
      <w:r w:rsidR="00F97B37">
        <w:rPr>
          <w:sz w:val="28"/>
          <w:szCs w:val="28"/>
        </w:rPr>
        <w:t>Cải cách hành chính năm 20</w:t>
      </w:r>
      <w:r w:rsidR="000B2052">
        <w:rPr>
          <w:sz w:val="28"/>
          <w:szCs w:val="28"/>
        </w:rPr>
        <w:t>18</w:t>
      </w:r>
      <w:r w:rsidR="00F97B37">
        <w:rPr>
          <w:sz w:val="28"/>
          <w:szCs w:val="28"/>
        </w:rPr>
        <w:t>,</w:t>
      </w:r>
    </w:p>
    <w:p w:rsidR="00F97B37" w:rsidRDefault="00F97B37" w:rsidP="00925512">
      <w:pPr>
        <w:spacing w:before="120" w:after="0" w:line="240" w:lineRule="auto"/>
        <w:ind w:firstLine="720"/>
        <w:jc w:val="both"/>
        <w:rPr>
          <w:sz w:val="28"/>
          <w:szCs w:val="28"/>
        </w:rPr>
      </w:pPr>
      <w:r>
        <w:rPr>
          <w:sz w:val="28"/>
          <w:szCs w:val="28"/>
        </w:rPr>
        <w:t>Trường Mầm non 10 xây dựng kế hoạch thực hiện cả</w:t>
      </w:r>
      <w:r w:rsidR="000B2052">
        <w:rPr>
          <w:sz w:val="28"/>
          <w:szCs w:val="28"/>
        </w:rPr>
        <w:t>i cách hành chính năm 2018</w:t>
      </w:r>
      <w:r>
        <w:rPr>
          <w:sz w:val="28"/>
          <w:szCs w:val="28"/>
        </w:rPr>
        <w:t xml:space="preserve"> như sau:</w:t>
      </w:r>
    </w:p>
    <w:p w:rsidR="00F97B37" w:rsidRDefault="007B1A22" w:rsidP="007B1A22">
      <w:pPr>
        <w:spacing w:before="120" w:after="0" w:line="240" w:lineRule="auto"/>
        <w:jc w:val="both"/>
        <w:rPr>
          <w:b/>
          <w:sz w:val="28"/>
          <w:szCs w:val="28"/>
        </w:rPr>
      </w:pPr>
      <w:r>
        <w:rPr>
          <w:b/>
          <w:sz w:val="28"/>
          <w:szCs w:val="28"/>
        </w:rPr>
        <w:tab/>
        <w:t>I. MỤC TIÊU</w:t>
      </w:r>
    </w:p>
    <w:p w:rsidR="007B1A22" w:rsidRDefault="007B1A22" w:rsidP="007B1A22">
      <w:pPr>
        <w:spacing w:before="120" w:after="0" w:line="240" w:lineRule="auto"/>
        <w:jc w:val="both"/>
        <w:rPr>
          <w:b/>
          <w:sz w:val="28"/>
          <w:szCs w:val="28"/>
        </w:rPr>
      </w:pPr>
      <w:r>
        <w:rPr>
          <w:b/>
          <w:sz w:val="28"/>
          <w:szCs w:val="28"/>
        </w:rPr>
        <w:tab/>
        <w:t>1. Mục tiêu chung</w:t>
      </w:r>
    </w:p>
    <w:p w:rsidR="00A05DBB" w:rsidRDefault="00A05DBB" w:rsidP="00221681">
      <w:pPr>
        <w:spacing w:before="120" w:after="0" w:line="240" w:lineRule="auto"/>
        <w:ind w:firstLine="720"/>
        <w:jc w:val="both"/>
        <w:rPr>
          <w:sz w:val="28"/>
          <w:szCs w:val="28"/>
        </w:rPr>
      </w:pPr>
      <w:r>
        <w:rPr>
          <w:sz w:val="28"/>
          <w:szCs w:val="28"/>
        </w:rPr>
        <w:t>Xây dựng nền hành chính dân chủ, phục vụ nhân dân.</w:t>
      </w:r>
    </w:p>
    <w:p w:rsidR="000C1947" w:rsidRDefault="000C1947" w:rsidP="00221681">
      <w:pPr>
        <w:spacing w:before="120" w:after="0" w:line="240" w:lineRule="auto"/>
        <w:ind w:firstLine="720"/>
        <w:jc w:val="both"/>
        <w:rPr>
          <w:sz w:val="28"/>
          <w:szCs w:val="28"/>
        </w:rPr>
      </w:pPr>
      <w:r>
        <w:rPr>
          <w:sz w:val="28"/>
          <w:szCs w:val="28"/>
        </w:rPr>
        <w:t>Xây dựng đội ngũ Cán bộ,</w:t>
      </w:r>
      <w:r w:rsidR="00F44AB5">
        <w:rPr>
          <w:sz w:val="28"/>
          <w:szCs w:val="28"/>
        </w:rPr>
        <w:t xml:space="preserve"> giáo viên, Công nhân viên t</w:t>
      </w:r>
      <w:r>
        <w:rPr>
          <w:sz w:val="28"/>
          <w:szCs w:val="28"/>
        </w:rPr>
        <w:t xml:space="preserve">rường </w:t>
      </w:r>
      <w:r w:rsidR="00F44AB5">
        <w:rPr>
          <w:sz w:val="28"/>
          <w:szCs w:val="28"/>
        </w:rPr>
        <w:t xml:space="preserve">Mầm non 10 </w:t>
      </w:r>
      <w:r>
        <w:rPr>
          <w:sz w:val="28"/>
          <w:szCs w:val="28"/>
        </w:rPr>
        <w:t>có đủ phẩm chất, năng lực và trình độ, đáp ứng yêu cầu phục vụ nhân dân và sự phát triển của đất nước.</w:t>
      </w:r>
    </w:p>
    <w:p w:rsidR="000C1947" w:rsidRDefault="000C1947" w:rsidP="00221681">
      <w:pPr>
        <w:spacing w:before="120" w:after="0" w:line="240" w:lineRule="auto"/>
        <w:ind w:firstLine="720"/>
        <w:jc w:val="both"/>
        <w:rPr>
          <w:sz w:val="28"/>
          <w:szCs w:val="28"/>
        </w:rPr>
      </w:pPr>
      <w:r>
        <w:rPr>
          <w:sz w:val="28"/>
          <w:szCs w:val="28"/>
        </w:rPr>
        <w:t>Thực hiện tiêu chí: “Lấy lợi ích và sự hài lòng của người dân làm thước đo hiệu quả của Chương trình Cải cách hành chính”. Đảm bảo các thủ tục hành chính được cập nhật, niêm yết công khai trên bảng tin và cổng thông tin điện tử của trường.</w:t>
      </w:r>
    </w:p>
    <w:p w:rsidR="009D08E1" w:rsidRDefault="009D08E1" w:rsidP="007B1A22">
      <w:pPr>
        <w:spacing w:before="120" w:after="0" w:line="240" w:lineRule="auto"/>
        <w:jc w:val="both"/>
        <w:rPr>
          <w:b/>
          <w:sz w:val="28"/>
          <w:szCs w:val="28"/>
        </w:rPr>
      </w:pPr>
      <w:r>
        <w:rPr>
          <w:sz w:val="28"/>
          <w:szCs w:val="28"/>
        </w:rPr>
        <w:tab/>
      </w:r>
      <w:r>
        <w:rPr>
          <w:b/>
          <w:sz w:val="28"/>
          <w:szCs w:val="28"/>
        </w:rPr>
        <w:t>2. Mục tiêu cụ thể</w:t>
      </w:r>
    </w:p>
    <w:p w:rsidR="00CE5109" w:rsidRDefault="009D08E1" w:rsidP="00221681">
      <w:pPr>
        <w:spacing w:before="120" w:after="0" w:line="240" w:lineRule="auto"/>
        <w:ind w:firstLine="720"/>
        <w:jc w:val="both"/>
        <w:rPr>
          <w:sz w:val="28"/>
          <w:szCs w:val="28"/>
        </w:rPr>
      </w:pPr>
      <w:r>
        <w:rPr>
          <w:sz w:val="28"/>
          <w:szCs w:val="28"/>
        </w:rPr>
        <w:t>Phấn đấu 100% thủ tục hành chính được cập nhật, niêm yết công khai trên bảng tin và trang web của trường; thực hiện giải quyết hồ sơ đúng hạn</w:t>
      </w:r>
      <w:r w:rsidR="00CE5109">
        <w:rPr>
          <w:sz w:val="28"/>
          <w:szCs w:val="28"/>
        </w:rPr>
        <w:t xml:space="preserve"> đạt tỷ lệ 100%.</w:t>
      </w:r>
    </w:p>
    <w:p w:rsidR="003D0326" w:rsidRDefault="009C5BF2" w:rsidP="00221681">
      <w:pPr>
        <w:spacing w:before="120" w:after="0" w:line="240" w:lineRule="auto"/>
        <w:ind w:firstLine="720"/>
        <w:jc w:val="both"/>
        <w:rPr>
          <w:sz w:val="28"/>
          <w:szCs w:val="28"/>
        </w:rPr>
      </w:pPr>
      <w:r>
        <w:rPr>
          <w:sz w:val="28"/>
          <w:szCs w:val="28"/>
        </w:rPr>
        <w:t xml:space="preserve">Trọng tâm cải cách hành chính trong năm 2017 là cải cách thể chế và thủ tục hành chính; xây dựng, nâng cao chất lượng đội ngũ Cán bộ, giáo viên, Công nhân viên, chú trọng cải cách chính sách tiền lương nhằm tạo động lực thực sự để cán bộ, giáo viên, Công nhân viên thực thi công vụ có chất </w:t>
      </w:r>
      <w:r w:rsidR="006556A1">
        <w:rPr>
          <w:sz w:val="28"/>
          <w:szCs w:val="28"/>
        </w:rPr>
        <w:t>lượng</w:t>
      </w:r>
      <w:r w:rsidR="003D0326">
        <w:rPr>
          <w:sz w:val="28"/>
          <w:szCs w:val="28"/>
        </w:rPr>
        <w:t xml:space="preserve"> và hiệu quả cao.</w:t>
      </w:r>
    </w:p>
    <w:p w:rsidR="003D0326" w:rsidRDefault="003D0326" w:rsidP="00221681">
      <w:pPr>
        <w:spacing w:before="120" w:after="0" w:line="240" w:lineRule="auto"/>
        <w:ind w:firstLine="720"/>
        <w:jc w:val="both"/>
        <w:rPr>
          <w:sz w:val="28"/>
          <w:szCs w:val="28"/>
        </w:rPr>
      </w:pPr>
      <w:r>
        <w:rPr>
          <w:sz w:val="28"/>
          <w:szCs w:val="28"/>
        </w:rPr>
        <w:t>Đảm bảo trên 80% Cán bộ, giáo viên, Công nhân viên nhà trường sử dụng email điện tử trong trao đổi công việc, xây dựng giáo án.</w:t>
      </w:r>
    </w:p>
    <w:p w:rsidR="00756566" w:rsidRDefault="00756566" w:rsidP="007B1A22">
      <w:pPr>
        <w:spacing w:before="120" w:after="0" w:line="240" w:lineRule="auto"/>
        <w:jc w:val="both"/>
        <w:rPr>
          <w:b/>
          <w:sz w:val="28"/>
          <w:szCs w:val="28"/>
        </w:rPr>
      </w:pPr>
      <w:r>
        <w:rPr>
          <w:sz w:val="28"/>
          <w:szCs w:val="28"/>
        </w:rPr>
        <w:lastRenderedPageBreak/>
        <w:tab/>
      </w:r>
      <w:r>
        <w:rPr>
          <w:b/>
          <w:sz w:val="28"/>
          <w:szCs w:val="28"/>
        </w:rPr>
        <w:t>II. NHIỆM VỤ VÀ GIẢI PHÁP</w:t>
      </w:r>
    </w:p>
    <w:p w:rsidR="000B2052" w:rsidRPr="000B2052" w:rsidRDefault="000B2052" w:rsidP="000B2052">
      <w:pPr>
        <w:spacing w:before="120" w:after="0" w:line="240" w:lineRule="auto"/>
        <w:ind w:firstLine="720"/>
        <w:jc w:val="both"/>
        <w:rPr>
          <w:b/>
          <w:sz w:val="28"/>
          <w:szCs w:val="28"/>
        </w:rPr>
      </w:pPr>
      <w:r>
        <w:rPr>
          <w:b/>
          <w:sz w:val="28"/>
          <w:szCs w:val="28"/>
        </w:rPr>
        <w:t xml:space="preserve">1. </w:t>
      </w:r>
      <w:r w:rsidRPr="000B2052">
        <w:rPr>
          <w:b/>
          <w:sz w:val="28"/>
          <w:szCs w:val="28"/>
        </w:rPr>
        <w:t>Chủ đề công tác Cải cách hành chính năm 2018 trên địa bàn quận</w:t>
      </w:r>
    </w:p>
    <w:p w:rsidR="000B2052" w:rsidRPr="000B2052" w:rsidRDefault="000B2052" w:rsidP="000B2052">
      <w:pPr>
        <w:spacing w:before="120" w:after="0" w:line="240" w:lineRule="auto"/>
        <w:jc w:val="both"/>
        <w:rPr>
          <w:sz w:val="28"/>
          <w:szCs w:val="28"/>
        </w:rPr>
      </w:pPr>
      <w:r>
        <w:rPr>
          <w:b/>
          <w:sz w:val="28"/>
          <w:szCs w:val="28"/>
        </w:rPr>
        <w:tab/>
      </w:r>
      <w:r>
        <w:rPr>
          <w:sz w:val="28"/>
          <w:szCs w:val="28"/>
        </w:rPr>
        <w:t>“ Thực hiện cải cách hành chính gắn với nâng cao sự hài lòng của người dân và doanh nghiệp.”</w:t>
      </w:r>
    </w:p>
    <w:p w:rsidR="00CA5C47" w:rsidRDefault="000B2052" w:rsidP="000B2052">
      <w:pPr>
        <w:spacing w:before="120" w:after="0" w:line="240" w:lineRule="auto"/>
        <w:ind w:firstLine="720"/>
        <w:jc w:val="both"/>
        <w:rPr>
          <w:b/>
          <w:sz w:val="28"/>
          <w:szCs w:val="28"/>
        </w:rPr>
      </w:pPr>
      <w:r>
        <w:rPr>
          <w:b/>
          <w:sz w:val="28"/>
          <w:szCs w:val="28"/>
        </w:rPr>
        <w:t xml:space="preserve">2. </w:t>
      </w:r>
      <w:r w:rsidR="00CA5C47">
        <w:rPr>
          <w:b/>
          <w:sz w:val="28"/>
          <w:szCs w:val="28"/>
        </w:rPr>
        <w:t>Các nhiệm vụ trọng tâm</w:t>
      </w:r>
    </w:p>
    <w:p w:rsidR="007B1A22" w:rsidRPr="000B2052" w:rsidRDefault="00CA5C47" w:rsidP="000B2052">
      <w:pPr>
        <w:spacing w:before="120" w:after="0" w:line="240" w:lineRule="auto"/>
        <w:ind w:firstLine="720"/>
        <w:jc w:val="both"/>
        <w:rPr>
          <w:b/>
          <w:sz w:val="28"/>
          <w:szCs w:val="28"/>
        </w:rPr>
      </w:pPr>
      <w:r>
        <w:rPr>
          <w:b/>
          <w:sz w:val="28"/>
          <w:szCs w:val="28"/>
        </w:rPr>
        <w:t xml:space="preserve">2.1. </w:t>
      </w:r>
      <w:r w:rsidR="00756566" w:rsidRPr="000B2052">
        <w:rPr>
          <w:b/>
          <w:sz w:val="28"/>
          <w:szCs w:val="28"/>
        </w:rPr>
        <w:t>Công tác chỉ đạo, điều hành cải cách hành chính</w:t>
      </w:r>
      <w:r w:rsidR="006556A1" w:rsidRPr="000B2052">
        <w:rPr>
          <w:b/>
          <w:sz w:val="28"/>
          <w:szCs w:val="28"/>
        </w:rPr>
        <w:t xml:space="preserve"> </w:t>
      </w:r>
      <w:r w:rsidR="009C5BF2" w:rsidRPr="000B2052">
        <w:rPr>
          <w:b/>
          <w:sz w:val="28"/>
          <w:szCs w:val="28"/>
        </w:rPr>
        <w:t xml:space="preserve"> </w:t>
      </w:r>
      <w:r w:rsidR="007B1A22" w:rsidRPr="000B2052">
        <w:rPr>
          <w:b/>
          <w:sz w:val="28"/>
          <w:szCs w:val="28"/>
        </w:rPr>
        <w:t xml:space="preserve"> </w:t>
      </w:r>
    </w:p>
    <w:p w:rsidR="00221681" w:rsidRPr="00221681" w:rsidRDefault="00914BCA" w:rsidP="00221681">
      <w:pPr>
        <w:spacing w:before="120" w:after="0" w:line="240" w:lineRule="auto"/>
        <w:ind w:firstLine="720"/>
        <w:jc w:val="both"/>
        <w:rPr>
          <w:sz w:val="28"/>
          <w:szCs w:val="28"/>
        </w:rPr>
      </w:pPr>
      <w:r w:rsidRPr="00221681">
        <w:rPr>
          <w:sz w:val="28"/>
          <w:szCs w:val="28"/>
        </w:rPr>
        <w:t>Thực hiện có hiệu quả Quyết định số 6084/QĐ-UBND</w:t>
      </w:r>
      <w:r w:rsidR="00221681" w:rsidRPr="00221681">
        <w:rPr>
          <w:sz w:val="28"/>
          <w:szCs w:val="28"/>
        </w:rPr>
        <w:t xml:space="preserve"> ngày 19/11/2015 của Ủy ban nhân dân thành phố Hồ Chí Minh ban hành kế hoạch thực hiện Chỉ thị số 13/CT-TTg ngày 10/6/2015 của Thủ tướng Chính phủ về việc tăng cường trách nhiệm người đứng đầu cơ quan hành chính nhà nước các cấp trong công tác cải cách thủ tục hành chính.</w:t>
      </w:r>
    </w:p>
    <w:p w:rsidR="00221681" w:rsidRDefault="00221681" w:rsidP="00221681">
      <w:pPr>
        <w:spacing w:before="120" w:after="0" w:line="240" w:lineRule="auto"/>
        <w:ind w:firstLine="720"/>
        <w:jc w:val="both"/>
        <w:rPr>
          <w:sz w:val="28"/>
          <w:szCs w:val="28"/>
        </w:rPr>
      </w:pPr>
      <w:r w:rsidRPr="00221681">
        <w:rPr>
          <w:sz w:val="28"/>
          <w:szCs w:val="28"/>
        </w:rPr>
        <w:t>Tăng cường</w:t>
      </w:r>
      <w:r w:rsidR="006B0FD8">
        <w:rPr>
          <w:sz w:val="28"/>
          <w:szCs w:val="28"/>
        </w:rPr>
        <w:t xml:space="preserve"> công tác chỉ đạo việc thực hiện cải cách hành chính trong trường Mầm non 10.</w:t>
      </w:r>
    </w:p>
    <w:p w:rsidR="006B0FD8" w:rsidRDefault="006B0FD8" w:rsidP="00221681">
      <w:pPr>
        <w:spacing w:before="120" w:after="0" w:line="240" w:lineRule="auto"/>
        <w:ind w:firstLine="720"/>
        <w:jc w:val="both"/>
        <w:rPr>
          <w:sz w:val="28"/>
          <w:szCs w:val="28"/>
        </w:rPr>
      </w:pPr>
      <w:r>
        <w:rPr>
          <w:sz w:val="28"/>
          <w:szCs w:val="28"/>
        </w:rPr>
        <w:t xml:space="preserve">Hiệu trưởng xác định cải cách hành chính là nhiệm vụ trọng tâm, xuyên suốt của cả nhiệm kỳ công tác; xây dựng kế hoạch thực hiện cụ thể trong từng thời gian, từng lĩnh vực; phân công rõ trách nhiệm của từng bộ phận, tổ khối. Tăng cường việc kiểm tra, đôn đốc việc thực hiện kế hoạch. Tiếp tục triển khai thực hiện </w:t>
      </w:r>
      <w:r w:rsidR="00047A30">
        <w:rPr>
          <w:sz w:val="28"/>
          <w:szCs w:val="28"/>
        </w:rPr>
        <w:t>có hiệu quả Quyết định số 1383/QĐ-BNV ngày 28/12/2012 của Bộ Nội vụ phê duyệt Đề án “Xây dựng phương pháp đo lường sự hài lòng của dân, tổ chức đối với sự phục vụ của cơ quan hành chính nhà nước” theo hướng dẫn của Ủy ban nhân dân thành phố Hồ Chí Minh.</w:t>
      </w:r>
    </w:p>
    <w:p w:rsidR="00047A30" w:rsidRDefault="00987A17" w:rsidP="00221681">
      <w:pPr>
        <w:spacing w:before="120" w:after="0" w:line="240" w:lineRule="auto"/>
        <w:ind w:firstLine="720"/>
        <w:jc w:val="both"/>
        <w:rPr>
          <w:sz w:val="28"/>
          <w:szCs w:val="28"/>
        </w:rPr>
      </w:pPr>
      <w:r>
        <w:rPr>
          <w:sz w:val="28"/>
          <w:szCs w:val="28"/>
        </w:rPr>
        <w:t>Tiếp tục đào tạo, bồi dưỡng đội ngũ Cán bộ, giáo viên, Công nhân viên trong nhà trường bằng các hình thức phù hợp, có hiệu quả. Quy định rõ và đề cao trách nhiệm của người đứng đầu. Tăng cường tính công khai, minh bạch, trách nhiệm của hoạt động công vụ.</w:t>
      </w:r>
    </w:p>
    <w:p w:rsidR="00D20D91" w:rsidRDefault="00AC23CA" w:rsidP="00221681">
      <w:pPr>
        <w:spacing w:before="120" w:after="0" w:line="240" w:lineRule="auto"/>
        <w:ind w:firstLine="720"/>
        <w:jc w:val="both"/>
        <w:rPr>
          <w:sz w:val="28"/>
          <w:szCs w:val="28"/>
        </w:rPr>
      </w:pPr>
      <w:r>
        <w:rPr>
          <w:sz w:val="28"/>
          <w:szCs w:val="28"/>
        </w:rPr>
        <w:t>Thường xuyên kiểm tra, đánh giá việc thực hiện cải cách hành chính để có những giải pháp thích hợp nhằm đẩy mạnh cải cách hành chính. Lấy kết quả thực hiện cải cách hành chính là tiêu chí để</w:t>
      </w:r>
      <w:r w:rsidR="00890126">
        <w:rPr>
          <w:sz w:val="28"/>
          <w:szCs w:val="28"/>
        </w:rPr>
        <w:t xml:space="preserve"> đánh giá công tác</w:t>
      </w:r>
      <w:r>
        <w:rPr>
          <w:sz w:val="28"/>
          <w:szCs w:val="28"/>
        </w:rPr>
        <w:t xml:space="preserve"> thi đua khen</w:t>
      </w:r>
      <w:r w:rsidR="00890126">
        <w:rPr>
          <w:sz w:val="28"/>
          <w:szCs w:val="28"/>
        </w:rPr>
        <w:t xml:space="preserve"> thưởng và bổ nhiệm cán bộ, giáo viên, công nhân viên </w:t>
      </w:r>
      <w:r w:rsidR="00D20D91">
        <w:rPr>
          <w:sz w:val="28"/>
          <w:szCs w:val="28"/>
        </w:rPr>
        <w:t>trong nhà trường.</w:t>
      </w:r>
    </w:p>
    <w:p w:rsidR="00987A17" w:rsidRDefault="00CC77D2" w:rsidP="00221681">
      <w:pPr>
        <w:spacing w:before="120" w:after="0" w:line="240" w:lineRule="auto"/>
        <w:ind w:firstLine="720"/>
        <w:jc w:val="both"/>
        <w:rPr>
          <w:sz w:val="28"/>
          <w:szCs w:val="28"/>
        </w:rPr>
      </w:pPr>
      <w:r>
        <w:rPr>
          <w:sz w:val="28"/>
          <w:szCs w:val="28"/>
        </w:rPr>
        <w:t>Tăng cường công tác ứng dụng công nghệ thông tin trong cải cách hành chính, nhằm nâng cao nhận thức, trách nhiệm của Cán bộ, giáo viên, Công nhân viên trong thực thi nhiệm vụ được giao, tăng cường giám sát chất lượng thực thi</w:t>
      </w:r>
      <w:r w:rsidR="00AC23CA">
        <w:rPr>
          <w:sz w:val="28"/>
          <w:szCs w:val="28"/>
        </w:rPr>
        <w:t xml:space="preserve"> </w:t>
      </w:r>
      <w:r>
        <w:rPr>
          <w:sz w:val="28"/>
          <w:szCs w:val="28"/>
        </w:rPr>
        <w:t>nhiệm vụ của Cán bộ, giáo viên, Công nhân viên trong nhà trường.</w:t>
      </w:r>
    </w:p>
    <w:p w:rsidR="00CC77D2" w:rsidRDefault="00CC77D2" w:rsidP="00221681">
      <w:pPr>
        <w:spacing w:before="120" w:after="0" w:line="240" w:lineRule="auto"/>
        <w:ind w:firstLine="720"/>
        <w:jc w:val="both"/>
        <w:rPr>
          <w:sz w:val="28"/>
          <w:szCs w:val="28"/>
        </w:rPr>
      </w:pPr>
      <w:r>
        <w:rPr>
          <w:sz w:val="28"/>
          <w:szCs w:val="28"/>
        </w:rPr>
        <w:t>Thực hiện cải cách chính sách tiền lương theo quy định nhằm tạo động lực thực sự để Cán bộ, giáo viên, Công nhân viên thực hiện nhiệm vụ có chất lượng và hiệu quả cao.</w:t>
      </w:r>
    </w:p>
    <w:p w:rsidR="0070089E" w:rsidRDefault="0070089E" w:rsidP="00221681">
      <w:pPr>
        <w:spacing w:before="120" w:after="0" w:line="240" w:lineRule="auto"/>
        <w:ind w:firstLine="720"/>
        <w:jc w:val="both"/>
        <w:rPr>
          <w:sz w:val="28"/>
          <w:szCs w:val="28"/>
        </w:rPr>
      </w:pPr>
    </w:p>
    <w:p w:rsidR="00CC77D2" w:rsidRPr="0070089E" w:rsidRDefault="0070089E" w:rsidP="0070089E">
      <w:pPr>
        <w:spacing w:before="120" w:after="0" w:line="240" w:lineRule="auto"/>
        <w:ind w:firstLine="720"/>
        <w:jc w:val="both"/>
        <w:rPr>
          <w:b/>
          <w:sz w:val="28"/>
          <w:szCs w:val="28"/>
        </w:rPr>
      </w:pPr>
      <w:r>
        <w:rPr>
          <w:b/>
          <w:sz w:val="28"/>
          <w:szCs w:val="28"/>
        </w:rPr>
        <w:lastRenderedPageBreak/>
        <w:t xml:space="preserve">2.2. </w:t>
      </w:r>
      <w:r w:rsidR="008B66B6" w:rsidRPr="0070089E">
        <w:rPr>
          <w:b/>
          <w:sz w:val="28"/>
          <w:szCs w:val="28"/>
        </w:rPr>
        <w:t>Cải cách về thể chế</w:t>
      </w:r>
    </w:p>
    <w:p w:rsidR="008B66B6" w:rsidRDefault="00C05375" w:rsidP="00C05375">
      <w:pPr>
        <w:spacing w:before="120" w:after="0" w:line="240" w:lineRule="auto"/>
        <w:ind w:firstLine="720"/>
        <w:jc w:val="both"/>
        <w:rPr>
          <w:sz w:val="28"/>
          <w:szCs w:val="28"/>
        </w:rPr>
      </w:pPr>
      <w:r>
        <w:rPr>
          <w:sz w:val="28"/>
          <w:szCs w:val="28"/>
        </w:rPr>
        <w:t>Thực hiện rà soát các văn bản quy phạm pháp luật và các biểu mẫu, thủ tục hành chính không còn phù hợp để báo cáo Phòng giáo dục để sửa đổi, điều chỉnh; nâng cao hiệu quả công tác xây dựng.</w:t>
      </w:r>
    </w:p>
    <w:p w:rsidR="00C05375" w:rsidRDefault="007C77C5" w:rsidP="00C05375">
      <w:pPr>
        <w:spacing w:before="120" w:after="0" w:line="240" w:lineRule="auto"/>
        <w:ind w:firstLine="720"/>
        <w:jc w:val="both"/>
        <w:rPr>
          <w:sz w:val="28"/>
          <w:szCs w:val="28"/>
        </w:rPr>
      </w:pPr>
      <w:r>
        <w:rPr>
          <w:sz w:val="28"/>
          <w:szCs w:val="28"/>
        </w:rPr>
        <w:t xml:space="preserve">Xây dựng và hoàn thiện </w:t>
      </w:r>
      <w:r w:rsidR="003C7866">
        <w:rPr>
          <w:sz w:val="28"/>
          <w:szCs w:val="28"/>
        </w:rPr>
        <w:t>các quy chế phối hợp giữa nhà trường với phòng giáo dục nhằm nâng cao chất lượng phục vụ nhân dân.</w:t>
      </w:r>
    </w:p>
    <w:p w:rsidR="003C7866" w:rsidRPr="0070089E" w:rsidRDefault="0070089E" w:rsidP="0070089E">
      <w:pPr>
        <w:spacing w:before="120" w:after="0" w:line="240" w:lineRule="auto"/>
        <w:ind w:firstLine="720"/>
        <w:jc w:val="both"/>
        <w:rPr>
          <w:b/>
          <w:sz w:val="28"/>
          <w:szCs w:val="28"/>
        </w:rPr>
      </w:pPr>
      <w:r>
        <w:rPr>
          <w:b/>
          <w:sz w:val="28"/>
          <w:szCs w:val="28"/>
        </w:rPr>
        <w:t xml:space="preserve">2.3. </w:t>
      </w:r>
      <w:r w:rsidR="0041163F" w:rsidRPr="0070089E">
        <w:rPr>
          <w:b/>
          <w:sz w:val="28"/>
          <w:szCs w:val="28"/>
        </w:rPr>
        <w:t>Cải cách thủ tục hành chính</w:t>
      </w:r>
    </w:p>
    <w:p w:rsidR="0041163F" w:rsidRDefault="00935DDD" w:rsidP="00935DDD">
      <w:pPr>
        <w:spacing w:before="120" w:after="0" w:line="240" w:lineRule="auto"/>
        <w:ind w:firstLine="720"/>
        <w:jc w:val="both"/>
        <w:rPr>
          <w:sz w:val="28"/>
          <w:szCs w:val="28"/>
        </w:rPr>
      </w:pPr>
      <w:r>
        <w:rPr>
          <w:sz w:val="28"/>
          <w:szCs w:val="28"/>
        </w:rPr>
        <w:t>Công khai, niêm yết minh bạch các thủ tục, quy trình, thành phần hồ sơ, các loại biểu mẫu, thời gian giải quyết hồ sơ hành chính…; thực hiện đúng luật, đúng hẹn. Thường xuyên kiểm tra và có biện pháp mạnh mẽ nhằm khắc phục những hạn chế thiếu sót, nâng cao hiệu quả phục vụ nhân dân; duy trì và cập nhật cơ sở dữ liệu về thủ tục hành chính.</w:t>
      </w:r>
    </w:p>
    <w:p w:rsidR="00935DDD" w:rsidRDefault="00130C3F" w:rsidP="00935DDD">
      <w:pPr>
        <w:spacing w:before="120" w:after="0" w:line="240" w:lineRule="auto"/>
        <w:ind w:firstLine="720"/>
        <w:jc w:val="both"/>
        <w:rPr>
          <w:sz w:val="28"/>
          <w:szCs w:val="28"/>
        </w:rPr>
      </w:pPr>
      <w:r>
        <w:rPr>
          <w:sz w:val="28"/>
          <w:szCs w:val="28"/>
        </w:rPr>
        <w:t>Cập nhật kịp thời những văn bản chỉ đạo của cấp trên. Trường Mầm non 10 thực hiện đúng theo Điều lệ trường Mầm non.</w:t>
      </w:r>
    </w:p>
    <w:p w:rsidR="00130C3F" w:rsidRDefault="00130C3F" w:rsidP="00935DDD">
      <w:pPr>
        <w:spacing w:before="120" w:after="0" w:line="240" w:lineRule="auto"/>
        <w:ind w:firstLine="720"/>
        <w:jc w:val="both"/>
        <w:rPr>
          <w:sz w:val="28"/>
          <w:szCs w:val="28"/>
        </w:rPr>
      </w:pPr>
      <w:r>
        <w:rPr>
          <w:sz w:val="28"/>
          <w:szCs w:val="28"/>
        </w:rPr>
        <w:t>Tiếp tục đổi mới nội dung và nâng cao chất lượng hội họp, giảm thiểu các cuộc họp không cần thiết.</w:t>
      </w:r>
    </w:p>
    <w:p w:rsidR="00130C3F" w:rsidRDefault="00CC3003" w:rsidP="00935DDD">
      <w:pPr>
        <w:spacing w:before="120" w:after="0" w:line="240" w:lineRule="auto"/>
        <w:ind w:firstLine="720"/>
        <w:jc w:val="both"/>
        <w:rPr>
          <w:sz w:val="28"/>
          <w:szCs w:val="28"/>
        </w:rPr>
      </w:pPr>
      <w:r>
        <w:rPr>
          <w:sz w:val="28"/>
          <w:szCs w:val="28"/>
        </w:rPr>
        <w:t>Tăng cường công tác tiếp công dân vào chiều thứ hai hàng tuần để lắng nghe ý kiến nguyện vọng của nhân dân, cha mẹ học sinh, cán bộ, giáo viên, nhân viên nhà trường</w:t>
      </w:r>
      <w:r w:rsidR="00C24DDA">
        <w:rPr>
          <w:sz w:val="28"/>
          <w:szCs w:val="28"/>
        </w:rPr>
        <w:t>. Nâng cao hiệu quả công tác giải quyết khiếu nại, tố cáo có liên quan tới trường. X</w:t>
      </w:r>
      <w:r w:rsidR="00172522">
        <w:rPr>
          <w:sz w:val="28"/>
          <w:szCs w:val="28"/>
        </w:rPr>
        <w:t>ử</w:t>
      </w:r>
      <w:r w:rsidR="00C24DDA">
        <w:rPr>
          <w:sz w:val="28"/>
          <w:szCs w:val="28"/>
        </w:rPr>
        <w:t xml:space="preserve"> lý kịp thời, nghiêm minh các trường hợp vi phạm để củng cố lòng tin của phụ huynh đối với nhà trường. Hiệu trưởng chịu trách nhiệm về các quyết định trong giải quyết công việc, giải quyết khiếu nại tố cáo theo luật định.</w:t>
      </w:r>
    </w:p>
    <w:p w:rsidR="00D24CAC" w:rsidRDefault="00172522" w:rsidP="00935DDD">
      <w:pPr>
        <w:spacing w:before="120" w:after="0" w:line="240" w:lineRule="auto"/>
        <w:ind w:firstLine="720"/>
        <w:jc w:val="both"/>
        <w:rPr>
          <w:sz w:val="28"/>
          <w:szCs w:val="28"/>
        </w:rPr>
      </w:pPr>
      <w:r>
        <w:rPr>
          <w:sz w:val="28"/>
          <w:szCs w:val="28"/>
        </w:rPr>
        <w:t>Tiếp tục thực hiện có hiệu quả Quyết định số 5157/QĐ-UBND ngày 03/9/2016 của Chủ tịch Ủy ban nhân dân thành phố Hồ Chí Minh ban hành Quy định về Thư xin lỗi trong trường hợp giải quyết các thủ tục hành chính trễ hạn trên địa bàn thành phố Hồ Chí Minh.</w:t>
      </w:r>
    </w:p>
    <w:p w:rsidR="00172522" w:rsidRPr="0070089E" w:rsidRDefault="0070089E" w:rsidP="0070089E">
      <w:pPr>
        <w:spacing w:before="120" w:after="0" w:line="240" w:lineRule="auto"/>
        <w:ind w:firstLine="720"/>
        <w:jc w:val="both"/>
        <w:rPr>
          <w:b/>
          <w:sz w:val="28"/>
          <w:szCs w:val="28"/>
        </w:rPr>
      </w:pPr>
      <w:r>
        <w:rPr>
          <w:b/>
          <w:sz w:val="28"/>
          <w:szCs w:val="28"/>
        </w:rPr>
        <w:t xml:space="preserve">2.4. </w:t>
      </w:r>
      <w:r w:rsidR="00172522" w:rsidRPr="0070089E">
        <w:rPr>
          <w:b/>
          <w:sz w:val="28"/>
          <w:szCs w:val="28"/>
        </w:rPr>
        <w:t>Cải cách, kiện toàn tổ chức, bộ máy nhà nước</w:t>
      </w:r>
    </w:p>
    <w:p w:rsidR="00172522" w:rsidRDefault="004E3B6F" w:rsidP="004E3B6F">
      <w:pPr>
        <w:spacing w:before="120" w:after="0" w:line="240" w:lineRule="auto"/>
        <w:ind w:firstLine="720"/>
        <w:jc w:val="both"/>
        <w:rPr>
          <w:sz w:val="28"/>
          <w:szCs w:val="28"/>
        </w:rPr>
      </w:pPr>
      <w:r>
        <w:rPr>
          <w:sz w:val="28"/>
          <w:szCs w:val="28"/>
        </w:rPr>
        <w:t>Tiếp tục phát huy tốt kỷ cương, kỷ luật trong bộ máy hành chính trường Mầm non 10, xây dựng quy chế làm việc khoa học, cải tiến phương thức quản lý để nâng cao hiệu quả hoạt động.</w:t>
      </w:r>
    </w:p>
    <w:p w:rsidR="004E3B6F" w:rsidRDefault="00582B3A" w:rsidP="004E3B6F">
      <w:pPr>
        <w:spacing w:before="120" w:after="0" w:line="240" w:lineRule="auto"/>
        <w:ind w:firstLine="720"/>
        <w:jc w:val="both"/>
        <w:rPr>
          <w:sz w:val="28"/>
          <w:szCs w:val="28"/>
        </w:rPr>
      </w:pPr>
      <w:r>
        <w:rPr>
          <w:sz w:val="28"/>
          <w:szCs w:val="28"/>
        </w:rPr>
        <w:t>Bộ phận văn phòng niêm yết, công khai các thủ tục hành chính theo đúng quy định của pháp luật; tiếp tục thực hiện Đề án vị trí việc làm và cơ cấu n</w:t>
      </w:r>
      <w:r w:rsidR="00CA21E7">
        <w:rPr>
          <w:sz w:val="28"/>
          <w:szCs w:val="28"/>
        </w:rPr>
        <w:t>gạch công chức, viên chức. Xây dựng và phát triển đội ngũ cán bô, công chức với số lượng và cơ cấu hợp lý, chất lượng chuyên môn từng bước được nâng lên đáp ứng nhu cầu nhiệm vụ, có phẩm chất đạo đức tốt.</w:t>
      </w:r>
    </w:p>
    <w:p w:rsidR="00CA21E7" w:rsidRDefault="00A064A1" w:rsidP="004E3B6F">
      <w:pPr>
        <w:spacing w:before="120" w:after="0" w:line="240" w:lineRule="auto"/>
        <w:ind w:firstLine="720"/>
        <w:jc w:val="both"/>
        <w:rPr>
          <w:sz w:val="28"/>
          <w:szCs w:val="28"/>
        </w:rPr>
      </w:pPr>
      <w:r>
        <w:rPr>
          <w:sz w:val="28"/>
          <w:szCs w:val="28"/>
        </w:rPr>
        <w:lastRenderedPageBreak/>
        <w:t>Triển khai thực hiện có hiệu quả Nghị định số 108/2014/NĐ-CP ngày 20/11/2014 của chính phủ về chính sách tinh giản biên chế; tăng cường hiệu lực, hiệu quả quản lý nhà nước của các cơ quan, đơn vị theo hướng tinh gọn, chuyên nghiệp.</w:t>
      </w:r>
    </w:p>
    <w:p w:rsidR="00A064A1" w:rsidRDefault="00CD261D" w:rsidP="004E3B6F">
      <w:pPr>
        <w:spacing w:before="120" w:after="0" w:line="240" w:lineRule="auto"/>
        <w:ind w:firstLine="720"/>
        <w:jc w:val="both"/>
        <w:rPr>
          <w:sz w:val="28"/>
          <w:szCs w:val="28"/>
        </w:rPr>
      </w:pPr>
      <w:r>
        <w:rPr>
          <w:sz w:val="28"/>
          <w:szCs w:val="28"/>
        </w:rPr>
        <w:t>Các trường phải công khai kế hoạch tuyển sinh, thủ tục hồ sơ xin nhập học, chuyển trường, các quy định tài chính của ngành cho cha mẹ học sinh biết, giải quyết kịp thời các thắc mắc, ý kiến của cha mẹ học sinh; phải thực hiện đúng Điều lệ trường Mầm non.</w:t>
      </w:r>
    </w:p>
    <w:p w:rsidR="00CD261D" w:rsidRPr="0070089E" w:rsidRDefault="0070089E" w:rsidP="0070089E">
      <w:pPr>
        <w:spacing w:before="120" w:after="0" w:line="240" w:lineRule="auto"/>
        <w:ind w:firstLine="720"/>
        <w:jc w:val="both"/>
        <w:rPr>
          <w:b/>
          <w:sz w:val="28"/>
          <w:szCs w:val="28"/>
        </w:rPr>
      </w:pPr>
      <w:r w:rsidRPr="0070089E">
        <w:rPr>
          <w:b/>
          <w:sz w:val="28"/>
          <w:szCs w:val="28"/>
        </w:rPr>
        <w:t>2.5.</w:t>
      </w:r>
      <w:r>
        <w:rPr>
          <w:sz w:val="28"/>
          <w:szCs w:val="28"/>
        </w:rPr>
        <w:t xml:space="preserve"> </w:t>
      </w:r>
      <w:r w:rsidR="003D73EF" w:rsidRPr="0070089E">
        <w:rPr>
          <w:b/>
          <w:sz w:val="28"/>
          <w:szCs w:val="28"/>
        </w:rPr>
        <w:t>Xây dựng, nâng cao chất lượng</w:t>
      </w:r>
      <w:r w:rsidR="00C84B3E" w:rsidRPr="0070089E">
        <w:rPr>
          <w:b/>
          <w:sz w:val="28"/>
          <w:szCs w:val="28"/>
        </w:rPr>
        <w:t xml:space="preserve"> đội ngũ cán bộ, công chức</w:t>
      </w:r>
    </w:p>
    <w:p w:rsidR="00C84B3E" w:rsidRDefault="002C35F5" w:rsidP="002C35F5">
      <w:pPr>
        <w:spacing w:before="120" w:after="0" w:line="240" w:lineRule="auto"/>
        <w:ind w:firstLine="720"/>
        <w:jc w:val="both"/>
        <w:rPr>
          <w:sz w:val="28"/>
          <w:szCs w:val="28"/>
        </w:rPr>
      </w:pPr>
      <w:r>
        <w:rPr>
          <w:sz w:val="28"/>
          <w:szCs w:val="28"/>
        </w:rPr>
        <w:t>Xây dựng đội ngũ Cán bộ, giáo viên, công nhân viên trường Mầm non 10 có số lượng, cơ cấu hợp lý, đủ trình độ và năng lực thi hành công vụ, phục vụ nhân dân và phục vụ sự phát triển của đất nước.</w:t>
      </w:r>
    </w:p>
    <w:p w:rsidR="002C35F5" w:rsidRDefault="002C35F5" w:rsidP="002C35F5">
      <w:pPr>
        <w:spacing w:before="120" w:after="0" w:line="240" w:lineRule="auto"/>
        <w:ind w:firstLine="720"/>
        <w:jc w:val="both"/>
        <w:rPr>
          <w:sz w:val="28"/>
          <w:szCs w:val="28"/>
        </w:rPr>
      </w:pPr>
      <w:r>
        <w:rPr>
          <w:sz w:val="28"/>
          <w:szCs w:val="28"/>
        </w:rPr>
        <w:t>Xây dựng đội ngũ Cán bộ, giáo viên, công nhân viên trường Mầm non 10 có phẩm chất đạo đức tốt, có bản lĩnh chính trị, có năng lực, có tính chuyên nghiệp cao, tận tụy phục vụ nhân dân thông qua các hình thức đào tạo, bồi dưỡng phù hợp, có hiệu quả.</w:t>
      </w:r>
    </w:p>
    <w:p w:rsidR="002C35F5" w:rsidRDefault="0006591A" w:rsidP="002C35F5">
      <w:pPr>
        <w:spacing w:before="120" w:after="0" w:line="240" w:lineRule="auto"/>
        <w:ind w:firstLine="720"/>
        <w:jc w:val="both"/>
        <w:rPr>
          <w:sz w:val="28"/>
          <w:szCs w:val="28"/>
        </w:rPr>
      </w:pPr>
      <w:r>
        <w:rPr>
          <w:sz w:val="28"/>
          <w:szCs w:val="28"/>
        </w:rPr>
        <w:t>Hoàn thiện việc xây dựng quy chế, bảng phân công công việc quy định nhiệm vụ, trách nhiệm và thẩm quyền giải quyết công việc của cán bộ</w:t>
      </w:r>
      <w:r w:rsidR="00A544D9">
        <w:rPr>
          <w:sz w:val="28"/>
          <w:szCs w:val="28"/>
        </w:rPr>
        <w:t>, giáo viên, công nhân viên</w:t>
      </w:r>
      <w:r>
        <w:rPr>
          <w:sz w:val="28"/>
          <w:szCs w:val="28"/>
        </w:rPr>
        <w:t xml:space="preserve"> phù hợp với yêu cầu</w:t>
      </w:r>
      <w:r w:rsidR="00A544D9">
        <w:rPr>
          <w:sz w:val="28"/>
          <w:szCs w:val="28"/>
        </w:rPr>
        <w:t xml:space="preserve"> xây dựng nền hành chính chuyên nghiệp để giải quyết </w:t>
      </w:r>
      <w:r w:rsidR="00BB59DA">
        <w:rPr>
          <w:sz w:val="28"/>
          <w:szCs w:val="28"/>
        </w:rPr>
        <w:t>công việc một cách nhanh chóng, chủ động và từng bước chấm dứt tình trạng đùn đẩy trách nhiệm qua lại hoặc đẩy lên cấp trên.</w:t>
      </w:r>
    </w:p>
    <w:p w:rsidR="00BB59DA" w:rsidRDefault="00BB59DA" w:rsidP="002C35F5">
      <w:pPr>
        <w:spacing w:before="120" w:after="0" w:line="240" w:lineRule="auto"/>
        <w:ind w:firstLine="720"/>
        <w:jc w:val="both"/>
        <w:rPr>
          <w:sz w:val="28"/>
          <w:szCs w:val="28"/>
        </w:rPr>
      </w:pPr>
      <w:r>
        <w:rPr>
          <w:sz w:val="28"/>
          <w:szCs w:val="28"/>
        </w:rPr>
        <w:t>Thực hiện đúng qui định của pháp luật về bố trí, phân công nhiệm vụ phù hợp với trình độ, năng lực, sở trường của từng cán bộ, giáo viên, công nhân viên trường mầm non 10.</w:t>
      </w:r>
    </w:p>
    <w:p w:rsidR="00BB59DA" w:rsidRDefault="00EE4A2D" w:rsidP="002C35F5">
      <w:pPr>
        <w:spacing w:before="120" w:after="0" w:line="240" w:lineRule="auto"/>
        <w:ind w:firstLine="720"/>
        <w:jc w:val="both"/>
        <w:rPr>
          <w:sz w:val="28"/>
          <w:szCs w:val="28"/>
        </w:rPr>
      </w:pPr>
      <w:r>
        <w:rPr>
          <w:sz w:val="28"/>
          <w:szCs w:val="28"/>
        </w:rPr>
        <w:t>Thực hiện có hiệu quả kế hoạch đào tạo, bồi dưỡng cán bộ, giáo viên, công nhân viên theo Chương trình đào tạo nguồn nhân lực của quận và thành phố giai đoạn 2016-2020.</w:t>
      </w:r>
    </w:p>
    <w:p w:rsidR="00EE4A2D" w:rsidRDefault="007C0C42" w:rsidP="002C35F5">
      <w:pPr>
        <w:spacing w:before="120" w:after="0" w:line="240" w:lineRule="auto"/>
        <w:ind w:firstLine="720"/>
        <w:jc w:val="both"/>
        <w:rPr>
          <w:sz w:val="28"/>
          <w:szCs w:val="28"/>
        </w:rPr>
      </w:pPr>
      <w:r>
        <w:rPr>
          <w:sz w:val="28"/>
          <w:szCs w:val="28"/>
        </w:rPr>
        <w:t xml:space="preserve">Nâng cao trách nhiệm, kỷ cương hành chính và đào tạo công vụ của Cán bộ, giáo viên, công nhân viên nhà trường. Tăng cường tính công khai minh bạch, trách nhiệm của hoạt động công vụ. </w:t>
      </w:r>
    </w:p>
    <w:p w:rsidR="007C0C42" w:rsidRPr="0070089E" w:rsidRDefault="0070089E" w:rsidP="0070089E">
      <w:pPr>
        <w:spacing w:before="120" w:after="0" w:line="240" w:lineRule="auto"/>
        <w:ind w:firstLine="720"/>
        <w:jc w:val="both"/>
        <w:rPr>
          <w:b/>
          <w:sz w:val="28"/>
          <w:szCs w:val="28"/>
        </w:rPr>
      </w:pPr>
      <w:r>
        <w:rPr>
          <w:b/>
          <w:sz w:val="28"/>
          <w:szCs w:val="28"/>
        </w:rPr>
        <w:t xml:space="preserve">2.6. </w:t>
      </w:r>
      <w:r w:rsidR="007C0C42" w:rsidRPr="0070089E">
        <w:rPr>
          <w:b/>
          <w:sz w:val="28"/>
          <w:szCs w:val="28"/>
        </w:rPr>
        <w:t>Cải cách tài chính công</w:t>
      </w:r>
    </w:p>
    <w:p w:rsidR="00971E8C" w:rsidRDefault="00971E8C" w:rsidP="00971E8C">
      <w:pPr>
        <w:spacing w:before="120" w:after="0" w:line="240" w:lineRule="auto"/>
        <w:ind w:firstLine="720"/>
        <w:jc w:val="both"/>
        <w:rPr>
          <w:sz w:val="28"/>
          <w:szCs w:val="28"/>
        </w:rPr>
      </w:pPr>
      <w:r>
        <w:rPr>
          <w:sz w:val="28"/>
          <w:szCs w:val="28"/>
        </w:rPr>
        <w:t>Thực hiện có hiệu quả Nghị định số 130/2005/NĐ-CP ngày 17/10/2005 của Chính phủ quy định chế độ tự chủ, tự chịu trách nhiệm về sử dụng biên chế và kinh phí quản lý hành chính đối với các cơ quan quản lý nhà nước và Nghị định số 16/2015/NĐ-CP ngày 14 tháng 02 năm 2015 của Chính phủ quy định cơ chế tự chủ của đơn vị sự nghiệp công lập và Nghị định số 117/NĐ-CP ngày 07/10/2013 của Chính phủ sửa đổi, bổ sung một số điều của Nghị định số 130/2005/NĐ-CP ngày 17/10/2005 của Chính phủ quy định chế độ tự chủ, tự chịu trách nhiệm về sử dụng biên chế và kinh phí quản lý hành chính đối với các cơ quan nhà nước.</w:t>
      </w:r>
    </w:p>
    <w:p w:rsidR="00520519" w:rsidRDefault="00520519" w:rsidP="00971E8C">
      <w:pPr>
        <w:spacing w:before="120" w:after="0" w:line="240" w:lineRule="auto"/>
        <w:ind w:firstLine="720"/>
        <w:jc w:val="both"/>
        <w:rPr>
          <w:sz w:val="28"/>
          <w:szCs w:val="28"/>
        </w:rPr>
      </w:pPr>
      <w:r>
        <w:rPr>
          <w:sz w:val="28"/>
          <w:szCs w:val="28"/>
        </w:rPr>
        <w:lastRenderedPageBreak/>
        <w:t>Đẩy mạnh thực hiện Chương trình hành động thực hành tiết kiệm chống lãng phí, thực hành tiết kiệm gắn với tiếp tục thực hiện việc “Học tập tư tưởng và làm theo tấm gương đạo đức Hồ Chí Minh” nhằm xây dựng ý thức tự giác thực hiện tiết kiệm trong việc sử dụng tài sản công của trường trong từng cán bộ, giáo viên, công nhân viên trường Mầm non 10.</w:t>
      </w:r>
    </w:p>
    <w:p w:rsidR="00105FFA" w:rsidRDefault="00105FFA" w:rsidP="00971E8C">
      <w:pPr>
        <w:spacing w:before="120" w:after="0" w:line="240" w:lineRule="auto"/>
        <w:ind w:firstLine="720"/>
        <w:jc w:val="both"/>
        <w:rPr>
          <w:sz w:val="28"/>
          <w:szCs w:val="28"/>
        </w:rPr>
      </w:pPr>
      <w:r>
        <w:rPr>
          <w:sz w:val="28"/>
          <w:szCs w:val="28"/>
        </w:rPr>
        <w:t>Tiếp tục thực hiện Quyết định số 64/2007/QĐ-TTg ngày 10 tháng 5 năm 2007 của Thủ tướng Chính phủ về việc ban hành Quy chế về việc tặng quà, nhận quà tặng và nộp lại quà tặng của cơ quan, tổ chức, đơn vị có sử dụng ngân sách Nhà nước và của cán bộ, công chức, viên chức.</w:t>
      </w:r>
    </w:p>
    <w:p w:rsidR="00105FFA" w:rsidRDefault="00105FFA" w:rsidP="00971E8C">
      <w:pPr>
        <w:spacing w:before="120" w:after="0" w:line="240" w:lineRule="auto"/>
        <w:ind w:firstLine="720"/>
        <w:jc w:val="both"/>
        <w:rPr>
          <w:sz w:val="28"/>
          <w:szCs w:val="28"/>
        </w:rPr>
      </w:pPr>
      <w:r>
        <w:rPr>
          <w:sz w:val="28"/>
          <w:szCs w:val="28"/>
        </w:rPr>
        <w:t>Quản lý chặt chẽ và sử dụng có hiệu quả tài sản của trường.</w:t>
      </w:r>
    </w:p>
    <w:p w:rsidR="007C0C42" w:rsidRPr="0070089E" w:rsidRDefault="0070089E" w:rsidP="0070089E">
      <w:pPr>
        <w:spacing w:before="120" w:after="0" w:line="240" w:lineRule="auto"/>
        <w:ind w:firstLine="720"/>
        <w:jc w:val="both"/>
        <w:rPr>
          <w:b/>
          <w:sz w:val="28"/>
          <w:szCs w:val="28"/>
        </w:rPr>
      </w:pPr>
      <w:r>
        <w:rPr>
          <w:b/>
          <w:sz w:val="28"/>
          <w:szCs w:val="28"/>
        </w:rPr>
        <w:t xml:space="preserve">2.7. </w:t>
      </w:r>
      <w:r w:rsidR="00105FFA" w:rsidRPr="0070089E">
        <w:rPr>
          <w:b/>
          <w:sz w:val="28"/>
          <w:szCs w:val="28"/>
        </w:rPr>
        <w:t>Từng bước</w:t>
      </w:r>
      <w:r w:rsidR="00971E8C" w:rsidRPr="0070089E">
        <w:rPr>
          <w:b/>
          <w:sz w:val="28"/>
          <w:szCs w:val="28"/>
        </w:rPr>
        <w:t xml:space="preserve"> </w:t>
      </w:r>
      <w:r w:rsidR="00105FFA" w:rsidRPr="0070089E">
        <w:rPr>
          <w:b/>
          <w:sz w:val="28"/>
          <w:szCs w:val="28"/>
        </w:rPr>
        <w:t>thực hiện hiện đại hóa nền hành chính</w:t>
      </w:r>
    </w:p>
    <w:p w:rsidR="00105FFA" w:rsidRDefault="008A03D5" w:rsidP="008A03D5">
      <w:pPr>
        <w:spacing w:before="120" w:after="0" w:line="240" w:lineRule="auto"/>
        <w:ind w:firstLine="720"/>
        <w:jc w:val="both"/>
        <w:rPr>
          <w:sz w:val="28"/>
          <w:szCs w:val="28"/>
        </w:rPr>
      </w:pPr>
      <w:r>
        <w:rPr>
          <w:sz w:val="28"/>
          <w:szCs w:val="28"/>
        </w:rPr>
        <w:t>Thực hiện chương trình quản lý cán bộ PMIS, EMIS, V.EMIS cập nhật thông tin trang web của trường.</w:t>
      </w:r>
    </w:p>
    <w:p w:rsidR="008A03D5" w:rsidRDefault="008A03D5" w:rsidP="008A03D5">
      <w:pPr>
        <w:spacing w:before="120" w:after="0" w:line="240" w:lineRule="auto"/>
        <w:ind w:firstLine="720"/>
        <w:jc w:val="both"/>
        <w:rPr>
          <w:sz w:val="28"/>
          <w:szCs w:val="28"/>
        </w:rPr>
      </w:pPr>
      <w:r>
        <w:rPr>
          <w:sz w:val="28"/>
          <w:szCs w:val="28"/>
        </w:rPr>
        <w:t>Thực hiện chương trình quản lý Cán bộ công chức của Sở nội vụ, báo cáo thống kê SMAS của Sở giáo dục.</w:t>
      </w:r>
    </w:p>
    <w:p w:rsidR="008A03D5" w:rsidRDefault="00F64F8A" w:rsidP="008A03D5">
      <w:pPr>
        <w:spacing w:before="120" w:after="0" w:line="240" w:lineRule="auto"/>
        <w:ind w:firstLine="720"/>
        <w:jc w:val="both"/>
        <w:rPr>
          <w:sz w:val="28"/>
          <w:szCs w:val="28"/>
        </w:rPr>
      </w:pPr>
      <w:r>
        <w:rPr>
          <w:sz w:val="28"/>
          <w:szCs w:val="28"/>
        </w:rPr>
        <w:t>Đẩy mạnh cải cách hành chính gắn với thực hiện quy chế dân chủ cơ sở, phòng chống quan liêu, tham nhũng, lãng phí.</w:t>
      </w:r>
    </w:p>
    <w:p w:rsidR="00F64F8A" w:rsidRDefault="00F64F8A" w:rsidP="008A03D5">
      <w:pPr>
        <w:spacing w:before="120" w:after="0" w:line="240" w:lineRule="auto"/>
        <w:ind w:firstLine="720"/>
        <w:jc w:val="both"/>
        <w:rPr>
          <w:b/>
          <w:sz w:val="28"/>
          <w:szCs w:val="28"/>
        </w:rPr>
      </w:pPr>
      <w:r>
        <w:rPr>
          <w:b/>
          <w:sz w:val="28"/>
          <w:szCs w:val="28"/>
        </w:rPr>
        <w:t>IV. TỔ CHỨC THỰC HIỆN</w:t>
      </w:r>
    </w:p>
    <w:p w:rsidR="00F64F8A" w:rsidRDefault="00F64F8A" w:rsidP="008A03D5">
      <w:pPr>
        <w:spacing w:before="120" w:after="0" w:line="240" w:lineRule="auto"/>
        <w:ind w:firstLine="720"/>
        <w:jc w:val="both"/>
        <w:rPr>
          <w:sz w:val="28"/>
          <w:szCs w:val="28"/>
        </w:rPr>
      </w:pPr>
      <w:r>
        <w:rPr>
          <w:sz w:val="28"/>
          <w:szCs w:val="28"/>
        </w:rPr>
        <w:t>Xây dựng kế hoạch tổ chức thực hiện công tác cả</w:t>
      </w:r>
      <w:r w:rsidR="0070089E">
        <w:rPr>
          <w:sz w:val="28"/>
          <w:szCs w:val="28"/>
        </w:rPr>
        <w:t xml:space="preserve">i cách hành chính năm 2018 </w:t>
      </w:r>
      <w:r>
        <w:rPr>
          <w:sz w:val="28"/>
          <w:szCs w:val="28"/>
        </w:rPr>
        <w:t xml:space="preserve">và triển khai cho cán bộ, giáo </w:t>
      </w:r>
      <w:r w:rsidR="005E11FB">
        <w:rPr>
          <w:sz w:val="28"/>
          <w:szCs w:val="28"/>
        </w:rPr>
        <w:t xml:space="preserve">viên, công nhân viên trong </w:t>
      </w:r>
      <w:r>
        <w:rPr>
          <w:sz w:val="28"/>
          <w:szCs w:val="28"/>
        </w:rPr>
        <w:t>trường.</w:t>
      </w:r>
    </w:p>
    <w:p w:rsidR="005E11FB" w:rsidRDefault="005E11FB" w:rsidP="008A03D5">
      <w:pPr>
        <w:spacing w:before="120" w:after="0" w:line="240" w:lineRule="auto"/>
        <w:ind w:firstLine="720"/>
        <w:jc w:val="both"/>
        <w:rPr>
          <w:sz w:val="28"/>
          <w:szCs w:val="28"/>
        </w:rPr>
      </w:pPr>
      <w:r>
        <w:rPr>
          <w:sz w:val="28"/>
          <w:szCs w:val="28"/>
        </w:rPr>
        <w:t>Tổ chức tuyên truyền và quán triệt nhận thức đối với đội ngũ Cán bộ, giáo viên, công nhân viên về vị trí và tầm quan trọng của công tác cải cách hành chính.</w:t>
      </w:r>
    </w:p>
    <w:p w:rsidR="005E11FB" w:rsidRDefault="005E11FB" w:rsidP="008A03D5">
      <w:pPr>
        <w:spacing w:before="120" w:after="0" w:line="240" w:lineRule="auto"/>
        <w:ind w:firstLine="720"/>
        <w:jc w:val="both"/>
        <w:rPr>
          <w:sz w:val="28"/>
          <w:szCs w:val="28"/>
        </w:rPr>
      </w:pPr>
      <w:r>
        <w:rPr>
          <w:sz w:val="28"/>
          <w:szCs w:val="28"/>
        </w:rPr>
        <w:t>Tinh gọn bộ máy tổ chức và quản lý. Phân công nhiệm vụ cụ thể, rõ ràng các thành viên trong trường.</w:t>
      </w:r>
    </w:p>
    <w:p w:rsidR="005E11FB" w:rsidRDefault="006D63E2" w:rsidP="008A03D5">
      <w:pPr>
        <w:spacing w:before="120" w:after="0" w:line="240" w:lineRule="auto"/>
        <w:ind w:firstLine="720"/>
        <w:jc w:val="both"/>
        <w:rPr>
          <w:sz w:val="28"/>
          <w:szCs w:val="28"/>
        </w:rPr>
      </w:pPr>
      <w:r>
        <w:rPr>
          <w:sz w:val="28"/>
          <w:szCs w:val="28"/>
        </w:rPr>
        <w:t xml:space="preserve">Xây dựng quy chế làm việc và quy chế </w:t>
      </w:r>
      <w:r w:rsidR="003C537A">
        <w:rPr>
          <w:sz w:val="28"/>
          <w:szCs w:val="28"/>
        </w:rPr>
        <w:t>phối hợp giữa các tổ và các bộ phận trong trường.</w:t>
      </w:r>
    </w:p>
    <w:p w:rsidR="00563440" w:rsidRDefault="00563440" w:rsidP="008A03D5">
      <w:pPr>
        <w:spacing w:before="120" w:after="0" w:line="240" w:lineRule="auto"/>
        <w:ind w:firstLine="720"/>
        <w:jc w:val="both"/>
        <w:rPr>
          <w:sz w:val="28"/>
          <w:szCs w:val="28"/>
        </w:rPr>
      </w:pPr>
      <w:r>
        <w:rPr>
          <w:sz w:val="28"/>
          <w:szCs w:val="28"/>
        </w:rPr>
        <w:t>Nâng cao tinh thần trách nhiệm và ý thức tổ chức kỷ luật của cán bộ, giáo viên, công nhân viên nhà trường.</w:t>
      </w:r>
    </w:p>
    <w:p w:rsidR="00563440" w:rsidRDefault="00563440" w:rsidP="00563440">
      <w:pPr>
        <w:spacing w:before="120" w:after="0" w:line="240" w:lineRule="auto"/>
        <w:ind w:firstLine="720"/>
        <w:jc w:val="both"/>
        <w:rPr>
          <w:sz w:val="28"/>
          <w:szCs w:val="28"/>
        </w:rPr>
      </w:pPr>
      <w:r>
        <w:rPr>
          <w:sz w:val="28"/>
          <w:szCs w:val="28"/>
        </w:rPr>
        <w:t>Xử lý phân minh đối với cán bộ, giáo viên, công nhân viên nhà trường có hành vi tham nhũng, tiêu cực.</w:t>
      </w:r>
    </w:p>
    <w:p w:rsidR="00563440" w:rsidRDefault="00426631" w:rsidP="00563440">
      <w:pPr>
        <w:spacing w:before="120" w:after="0" w:line="240" w:lineRule="auto"/>
        <w:ind w:firstLine="720"/>
        <w:jc w:val="both"/>
        <w:rPr>
          <w:sz w:val="28"/>
          <w:szCs w:val="28"/>
        </w:rPr>
      </w:pPr>
      <w:r>
        <w:rPr>
          <w:sz w:val="28"/>
          <w:szCs w:val="28"/>
        </w:rPr>
        <w:t>Cử Ban giám hiệu tiếp phụ huynh theo lịch qui định để giải quyết kịp thời các phản ánh, bức xúc của phụ huynh.</w:t>
      </w:r>
    </w:p>
    <w:p w:rsidR="00426631" w:rsidRDefault="00426631" w:rsidP="00563440">
      <w:pPr>
        <w:spacing w:before="120" w:after="0" w:line="240" w:lineRule="auto"/>
        <w:ind w:firstLine="720"/>
        <w:jc w:val="both"/>
        <w:rPr>
          <w:sz w:val="28"/>
          <w:szCs w:val="28"/>
        </w:rPr>
      </w:pPr>
      <w:r>
        <w:rPr>
          <w:sz w:val="28"/>
          <w:szCs w:val="28"/>
        </w:rPr>
        <w:t>Thực hiện tốt Thông tư 01/2011/TT-BNV ngày 19/01/2011 của Bộ Nội vụ về hướng dẫn thể thức và kỹ thuật trình bày văn bản hành chính.</w:t>
      </w:r>
    </w:p>
    <w:p w:rsidR="000D5CE5" w:rsidRDefault="000D5CE5" w:rsidP="00563440">
      <w:pPr>
        <w:spacing w:before="120" w:after="0" w:line="240" w:lineRule="auto"/>
        <w:ind w:firstLine="720"/>
        <w:jc w:val="both"/>
        <w:rPr>
          <w:sz w:val="28"/>
          <w:szCs w:val="28"/>
        </w:rPr>
      </w:pPr>
      <w:r>
        <w:rPr>
          <w:sz w:val="28"/>
          <w:szCs w:val="28"/>
        </w:rPr>
        <w:t>Thực hiện tốt Quyết định số 129/2007/QĐ-TTg ngày 02/8/2007 Ban hành Quy chế văn hóa công sở tại các cơ quan hành chính nhà nước.</w:t>
      </w:r>
    </w:p>
    <w:p w:rsidR="00426631" w:rsidRDefault="00426631" w:rsidP="00563440">
      <w:pPr>
        <w:spacing w:before="120" w:after="0" w:line="240" w:lineRule="auto"/>
        <w:ind w:firstLine="720"/>
        <w:jc w:val="both"/>
        <w:rPr>
          <w:sz w:val="28"/>
          <w:szCs w:val="28"/>
        </w:rPr>
      </w:pPr>
      <w:r>
        <w:rPr>
          <w:sz w:val="28"/>
          <w:szCs w:val="28"/>
        </w:rPr>
        <w:lastRenderedPageBreak/>
        <w:t>Trên đây là kế hoạch triển khai thực hiện cả</w:t>
      </w:r>
      <w:r w:rsidR="0070089E">
        <w:rPr>
          <w:sz w:val="28"/>
          <w:szCs w:val="28"/>
        </w:rPr>
        <w:t>i cách hành chính năm 2018</w:t>
      </w:r>
      <w:r>
        <w:rPr>
          <w:sz w:val="28"/>
          <w:szCs w:val="28"/>
        </w:rPr>
        <w:t xml:space="preserve"> của trường Mầm non 10.</w:t>
      </w:r>
      <w:r w:rsidR="000D5CE5">
        <w:rPr>
          <w:sz w:val="28"/>
          <w:szCs w:val="28"/>
        </w:rPr>
        <w:t>/.</w:t>
      </w:r>
      <w:bookmarkStart w:id="0" w:name="_GoBack"/>
      <w:bookmarkEnd w:id="0"/>
      <w:r>
        <w:rPr>
          <w:sz w:val="28"/>
          <w:szCs w:val="28"/>
        </w:rPr>
        <w:t xml:space="preserve"> </w:t>
      </w:r>
    </w:p>
    <w:p w:rsidR="00426631" w:rsidRDefault="00426631" w:rsidP="00563440">
      <w:pPr>
        <w:spacing w:before="120" w:after="0" w:line="240" w:lineRule="auto"/>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426631" w:rsidTr="00426631">
        <w:tc>
          <w:tcPr>
            <w:tcW w:w="4952" w:type="dxa"/>
          </w:tcPr>
          <w:p w:rsidR="00426631" w:rsidRDefault="00426631" w:rsidP="00426631">
            <w:pPr>
              <w:jc w:val="both"/>
              <w:rPr>
                <w:b/>
                <w:i/>
                <w:szCs w:val="24"/>
              </w:rPr>
            </w:pPr>
            <w:r>
              <w:rPr>
                <w:b/>
                <w:i/>
                <w:szCs w:val="24"/>
              </w:rPr>
              <w:t>Nơi nhận:</w:t>
            </w:r>
          </w:p>
          <w:p w:rsidR="00426631" w:rsidRDefault="00426631" w:rsidP="00426631">
            <w:pPr>
              <w:jc w:val="both"/>
              <w:rPr>
                <w:sz w:val="22"/>
              </w:rPr>
            </w:pPr>
            <w:r>
              <w:rPr>
                <w:sz w:val="22"/>
              </w:rPr>
              <w:t>- Phòng GDĐT QTB;</w:t>
            </w:r>
          </w:p>
          <w:p w:rsidR="00426631" w:rsidRPr="00426631" w:rsidRDefault="00426631" w:rsidP="00426631">
            <w:pPr>
              <w:jc w:val="both"/>
              <w:rPr>
                <w:sz w:val="22"/>
              </w:rPr>
            </w:pPr>
            <w:r>
              <w:rPr>
                <w:sz w:val="22"/>
              </w:rPr>
              <w:t>- Lưu: VT.</w:t>
            </w:r>
          </w:p>
        </w:tc>
        <w:tc>
          <w:tcPr>
            <w:tcW w:w="4952" w:type="dxa"/>
          </w:tcPr>
          <w:p w:rsidR="00426631" w:rsidRDefault="00426631" w:rsidP="00426631">
            <w:pPr>
              <w:spacing w:before="120"/>
              <w:jc w:val="center"/>
              <w:rPr>
                <w:b/>
                <w:sz w:val="28"/>
                <w:szCs w:val="28"/>
              </w:rPr>
            </w:pPr>
            <w:r>
              <w:rPr>
                <w:b/>
                <w:sz w:val="28"/>
                <w:szCs w:val="28"/>
              </w:rPr>
              <w:t>HIỆU TRƯỞNG</w:t>
            </w:r>
          </w:p>
          <w:p w:rsidR="00426631" w:rsidRDefault="00426631" w:rsidP="00426631">
            <w:pPr>
              <w:spacing w:before="120"/>
              <w:rPr>
                <w:b/>
                <w:sz w:val="28"/>
                <w:szCs w:val="28"/>
              </w:rPr>
            </w:pPr>
          </w:p>
          <w:p w:rsidR="00426631" w:rsidRDefault="00426631" w:rsidP="00426631">
            <w:pPr>
              <w:spacing w:before="120"/>
              <w:rPr>
                <w:b/>
                <w:sz w:val="28"/>
                <w:szCs w:val="28"/>
              </w:rPr>
            </w:pPr>
          </w:p>
          <w:p w:rsidR="00426631" w:rsidRPr="00426631" w:rsidRDefault="00426631" w:rsidP="00426631">
            <w:pPr>
              <w:spacing w:before="120"/>
              <w:jc w:val="center"/>
              <w:rPr>
                <w:b/>
                <w:sz w:val="28"/>
                <w:szCs w:val="28"/>
              </w:rPr>
            </w:pPr>
            <w:r>
              <w:rPr>
                <w:b/>
                <w:sz w:val="28"/>
                <w:szCs w:val="28"/>
              </w:rPr>
              <w:t>Trần Thị Thanh Vân</w:t>
            </w:r>
          </w:p>
        </w:tc>
      </w:tr>
    </w:tbl>
    <w:p w:rsidR="00426631" w:rsidRDefault="00426631" w:rsidP="00563440">
      <w:pPr>
        <w:spacing w:before="120" w:after="0" w:line="240" w:lineRule="auto"/>
        <w:ind w:firstLine="720"/>
        <w:jc w:val="both"/>
        <w:rPr>
          <w:sz w:val="28"/>
          <w:szCs w:val="28"/>
        </w:rPr>
      </w:pPr>
    </w:p>
    <w:p w:rsidR="00563440" w:rsidRDefault="00563440" w:rsidP="008A03D5">
      <w:pPr>
        <w:spacing w:before="120" w:after="0" w:line="240" w:lineRule="auto"/>
        <w:ind w:firstLine="720"/>
        <w:jc w:val="both"/>
        <w:rPr>
          <w:sz w:val="28"/>
          <w:szCs w:val="28"/>
        </w:rPr>
      </w:pPr>
    </w:p>
    <w:p w:rsidR="00F64F8A" w:rsidRPr="00F64F8A" w:rsidRDefault="00F64F8A" w:rsidP="008A03D5">
      <w:pPr>
        <w:spacing w:before="120" w:after="0" w:line="240" w:lineRule="auto"/>
        <w:ind w:firstLine="720"/>
        <w:jc w:val="both"/>
        <w:rPr>
          <w:sz w:val="28"/>
          <w:szCs w:val="28"/>
        </w:rPr>
      </w:pPr>
    </w:p>
    <w:p w:rsidR="00C24DDA" w:rsidRPr="00105FFA" w:rsidRDefault="00C24DDA" w:rsidP="00935DDD">
      <w:pPr>
        <w:spacing w:before="120" w:after="0" w:line="240" w:lineRule="auto"/>
        <w:ind w:firstLine="720"/>
        <w:jc w:val="both"/>
        <w:rPr>
          <w:b/>
          <w:sz w:val="28"/>
          <w:szCs w:val="28"/>
        </w:rPr>
      </w:pPr>
    </w:p>
    <w:sectPr w:rsidR="00C24DDA" w:rsidRPr="00105FFA" w:rsidSect="00426631">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A93"/>
    <w:multiLevelType w:val="hybridMultilevel"/>
    <w:tmpl w:val="32E25AB4"/>
    <w:lvl w:ilvl="0" w:tplc="6838A77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4F31E1"/>
    <w:multiLevelType w:val="hybridMultilevel"/>
    <w:tmpl w:val="AC2CB8D8"/>
    <w:lvl w:ilvl="0" w:tplc="43B007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7427F7"/>
    <w:multiLevelType w:val="hybridMultilevel"/>
    <w:tmpl w:val="161A3D86"/>
    <w:lvl w:ilvl="0" w:tplc="2814C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59707B"/>
    <w:multiLevelType w:val="hybridMultilevel"/>
    <w:tmpl w:val="3B80F87E"/>
    <w:lvl w:ilvl="0" w:tplc="187A4C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2A5272"/>
    <w:multiLevelType w:val="hybridMultilevel"/>
    <w:tmpl w:val="DE0E7BBC"/>
    <w:lvl w:ilvl="0" w:tplc="5A8ADB9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B54CC5"/>
    <w:multiLevelType w:val="hybridMultilevel"/>
    <w:tmpl w:val="4EA68DE0"/>
    <w:lvl w:ilvl="0" w:tplc="781A095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1A65F1"/>
    <w:multiLevelType w:val="hybridMultilevel"/>
    <w:tmpl w:val="BA027B62"/>
    <w:lvl w:ilvl="0" w:tplc="3B2A26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5240B3"/>
    <w:multiLevelType w:val="hybridMultilevel"/>
    <w:tmpl w:val="6F1ABCF6"/>
    <w:lvl w:ilvl="0" w:tplc="87A2F62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8E645D2"/>
    <w:multiLevelType w:val="hybridMultilevel"/>
    <w:tmpl w:val="C50ACB54"/>
    <w:lvl w:ilvl="0" w:tplc="2EFA9F1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9F5892"/>
    <w:multiLevelType w:val="hybridMultilevel"/>
    <w:tmpl w:val="9FA894E8"/>
    <w:lvl w:ilvl="0" w:tplc="B808AA6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0E03E8"/>
    <w:multiLevelType w:val="hybridMultilevel"/>
    <w:tmpl w:val="9140E9D4"/>
    <w:lvl w:ilvl="0" w:tplc="43AC966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390683"/>
    <w:multiLevelType w:val="hybridMultilevel"/>
    <w:tmpl w:val="26665A2E"/>
    <w:lvl w:ilvl="0" w:tplc="47760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F07E65"/>
    <w:multiLevelType w:val="hybridMultilevel"/>
    <w:tmpl w:val="2A0A43C2"/>
    <w:lvl w:ilvl="0" w:tplc="C5D285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9"/>
  </w:num>
  <w:num w:numId="6">
    <w:abstractNumId w:val="1"/>
  </w:num>
  <w:num w:numId="7">
    <w:abstractNumId w:val="5"/>
  </w:num>
  <w:num w:numId="8">
    <w:abstractNumId w:val="3"/>
  </w:num>
  <w:num w:numId="9">
    <w:abstractNumId w:val="12"/>
  </w:num>
  <w:num w:numId="10">
    <w:abstractNumId w:val="7"/>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8A"/>
    <w:rsid w:val="00047A30"/>
    <w:rsid w:val="0006591A"/>
    <w:rsid w:val="000A35FF"/>
    <w:rsid w:val="000B2052"/>
    <w:rsid w:val="000C1947"/>
    <w:rsid w:val="000D5CE5"/>
    <w:rsid w:val="00105FFA"/>
    <w:rsid w:val="00130C3F"/>
    <w:rsid w:val="00172522"/>
    <w:rsid w:val="001E41DB"/>
    <w:rsid w:val="002210B7"/>
    <w:rsid w:val="00221681"/>
    <w:rsid w:val="002B09A1"/>
    <w:rsid w:val="002C35F5"/>
    <w:rsid w:val="002D56CC"/>
    <w:rsid w:val="003C537A"/>
    <w:rsid w:val="003C7866"/>
    <w:rsid w:val="003D0326"/>
    <w:rsid w:val="003D73EF"/>
    <w:rsid w:val="0041163F"/>
    <w:rsid w:val="00426631"/>
    <w:rsid w:val="004E24C0"/>
    <w:rsid w:val="004E3B6F"/>
    <w:rsid w:val="00520519"/>
    <w:rsid w:val="00533596"/>
    <w:rsid w:val="00563440"/>
    <w:rsid w:val="00582B3A"/>
    <w:rsid w:val="005E11FB"/>
    <w:rsid w:val="006556A1"/>
    <w:rsid w:val="006B0FD8"/>
    <w:rsid w:val="006D63E2"/>
    <w:rsid w:val="0070089E"/>
    <w:rsid w:val="00727CB7"/>
    <w:rsid w:val="00756566"/>
    <w:rsid w:val="007B1A22"/>
    <w:rsid w:val="007C0C42"/>
    <w:rsid w:val="007C77C5"/>
    <w:rsid w:val="00860976"/>
    <w:rsid w:val="00890126"/>
    <w:rsid w:val="008A03D5"/>
    <w:rsid w:val="008B66B6"/>
    <w:rsid w:val="00914BCA"/>
    <w:rsid w:val="00925512"/>
    <w:rsid w:val="00935DDD"/>
    <w:rsid w:val="00971E8C"/>
    <w:rsid w:val="00987A17"/>
    <w:rsid w:val="009C5BF2"/>
    <w:rsid w:val="009D08E1"/>
    <w:rsid w:val="00A05DBB"/>
    <w:rsid w:val="00A064A1"/>
    <w:rsid w:val="00A544D9"/>
    <w:rsid w:val="00A85E50"/>
    <w:rsid w:val="00AC23CA"/>
    <w:rsid w:val="00BB59DA"/>
    <w:rsid w:val="00C05375"/>
    <w:rsid w:val="00C24DDA"/>
    <w:rsid w:val="00C84B3E"/>
    <w:rsid w:val="00CA21E7"/>
    <w:rsid w:val="00CA5C47"/>
    <w:rsid w:val="00CC3003"/>
    <w:rsid w:val="00CC77D2"/>
    <w:rsid w:val="00CD261D"/>
    <w:rsid w:val="00CE5109"/>
    <w:rsid w:val="00D20D91"/>
    <w:rsid w:val="00D24CAC"/>
    <w:rsid w:val="00D81A2B"/>
    <w:rsid w:val="00E7388A"/>
    <w:rsid w:val="00EE4A2D"/>
    <w:rsid w:val="00F44AB5"/>
    <w:rsid w:val="00F64F8A"/>
    <w:rsid w:val="00F9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1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1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0881-6392-4539-96BB-3F1FCE29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6</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dcterms:created xsi:type="dcterms:W3CDTF">2017-01-12T07:54:00Z</dcterms:created>
  <dcterms:modified xsi:type="dcterms:W3CDTF">2018-03-09T03:53:00Z</dcterms:modified>
</cp:coreProperties>
</file>